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1626CA8E" w14:textId="00C58363" w:rsidR="007E3FFC" w:rsidRDefault="00923D9C" w:rsidP="0003475A">
      <w:pPr>
        <w:spacing w:after="0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АЗБУКА РОСРЕЕСТРА: </w:t>
      </w:r>
      <w:r w:rsidR="00036B86">
        <w:rPr>
          <w:rFonts w:ascii="Segoe UI" w:hAnsi="Segoe UI" w:cs="Segoe UI"/>
          <w:sz w:val="28"/>
          <w:szCs w:val="28"/>
        </w:rPr>
        <w:t xml:space="preserve">об особенностях сделок при продаже земель </w:t>
      </w:r>
      <w:proofErr w:type="spellStart"/>
      <w:r w:rsidR="00036B86">
        <w:rPr>
          <w:rFonts w:ascii="Segoe UI" w:hAnsi="Segoe UI" w:cs="Segoe UI"/>
          <w:sz w:val="28"/>
          <w:szCs w:val="28"/>
        </w:rPr>
        <w:t>сельхозназначения</w:t>
      </w:r>
      <w:proofErr w:type="spellEnd"/>
    </w:p>
    <w:p w14:paraId="59F56C89" w14:textId="77777777" w:rsidR="0003475A" w:rsidRDefault="0003475A" w:rsidP="0003475A">
      <w:pPr>
        <w:spacing w:after="0"/>
        <w:ind w:firstLine="567"/>
        <w:jc w:val="both"/>
        <w:rPr>
          <w:rStyle w:val="ad"/>
          <w:rFonts w:ascii="Segoe UI" w:hAnsi="Segoe UI" w:cs="Segoe UI"/>
          <w:b w:val="0"/>
          <w:i/>
          <w:sz w:val="24"/>
          <w:szCs w:val="24"/>
        </w:rPr>
      </w:pPr>
    </w:p>
    <w:p w14:paraId="6F7E2F97" w14:textId="7306987C" w:rsidR="00DF411D" w:rsidRPr="00DF411D" w:rsidRDefault="00DF411D" w:rsidP="003B1DC4">
      <w:pPr>
        <w:pStyle w:val="3"/>
        <w:spacing w:after="0"/>
        <w:ind w:left="0" w:firstLine="567"/>
        <w:jc w:val="both"/>
        <w:rPr>
          <w:rFonts w:ascii="Segoe UI" w:hAnsi="Segoe UI" w:cs="Segoe UI"/>
          <w:sz w:val="24"/>
          <w:szCs w:val="24"/>
        </w:rPr>
      </w:pPr>
      <w:r w:rsidRPr="00DF411D">
        <w:rPr>
          <w:rFonts w:ascii="Segoe UI" w:hAnsi="Segoe UI" w:cs="Segoe UI"/>
          <w:sz w:val="24"/>
          <w:szCs w:val="24"/>
        </w:rPr>
        <w:t>Положениями статьи 8 Федерального</w:t>
      </w:r>
      <w:r w:rsidR="009A2E0E">
        <w:rPr>
          <w:rFonts w:ascii="Segoe UI" w:hAnsi="Segoe UI" w:cs="Segoe UI"/>
          <w:sz w:val="24"/>
          <w:szCs w:val="24"/>
        </w:rPr>
        <w:t xml:space="preserve"> закона от 24.07.2002 № 101-ФЗ «</w:t>
      </w:r>
      <w:r w:rsidRPr="00DF411D">
        <w:rPr>
          <w:rFonts w:ascii="Segoe UI" w:hAnsi="Segoe UI" w:cs="Segoe UI"/>
          <w:sz w:val="24"/>
          <w:szCs w:val="24"/>
        </w:rPr>
        <w:t>Об обороте земель се</w:t>
      </w:r>
      <w:r w:rsidR="009A2E0E">
        <w:rPr>
          <w:rFonts w:ascii="Segoe UI" w:hAnsi="Segoe UI" w:cs="Segoe UI"/>
          <w:sz w:val="24"/>
          <w:szCs w:val="24"/>
        </w:rPr>
        <w:t xml:space="preserve">льскохозяйственного назначения» </w:t>
      </w:r>
      <w:r w:rsidRPr="00DF411D">
        <w:rPr>
          <w:rFonts w:ascii="Segoe UI" w:hAnsi="Segoe UI" w:cs="Segoe UI"/>
          <w:sz w:val="24"/>
          <w:szCs w:val="24"/>
        </w:rPr>
        <w:t>установлен особый порядок совершения сделки при продаже земельных участк</w:t>
      </w:r>
      <w:r w:rsidR="004E6D47">
        <w:rPr>
          <w:rFonts w:ascii="Segoe UI" w:hAnsi="Segoe UI" w:cs="Segoe UI"/>
          <w:sz w:val="24"/>
          <w:szCs w:val="24"/>
        </w:rPr>
        <w:t>ов</w:t>
      </w:r>
      <w:r w:rsidRPr="00DF411D">
        <w:rPr>
          <w:rFonts w:ascii="Segoe UI" w:hAnsi="Segoe UI" w:cs="Segoe UI"/>
          <w:sz w:val="24"/>
          <w:szCs w:val="24"/>
        </w:rPr>
        <w:t xml:space="preserve"> из состава земель сельскохозяйственного назначения. </w:t>
      </w:r>
    </w:p>
    <w:p w14:paraId="774D6D2F" w14:textId="77777777" w:rsidR="00DF411D" w:rsidRDefault="00DF411D" w:rsidP="003B1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56F4AD3D" w14:textId="23DE54A3" w:rsidR="00DF411D" w:rsidRPr="00DF411D" w:rsidRDefault="00DF411D" w:rsidP="003B1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DF411D">
        <w:rPr>
          <w:rFonts w:ascii="Segoe UI" w:hAnsi="Segoe UI" w:cs="Segoe UI"/>
          <w:sz w:val="24"/>
          <w:szCs w:val="24"/>
        </w:rPr>
        <w:t xml:space="preserve">Установлено </w:t>
      </w:r>
      <w:r w:rsidRPr="00DF411D">
        <w:rPr>
          <w:rFonts w:ascii="Segoe UI" w:hAnsi="Segoe UI" w:cs="Segoe UI"/>
          <w:bCs/>
          <w:sz w:val="24"/>
          <w:szCs w:val="24"/>
        </w:rPr>
        <w:t>преимущественное право</w:t>
      </w:r>
      <w:r w:rsidRPr="00DF411D">
        <w:rPr>
          <w:rFonts w:ascii="Segoe UI" w:hAnsi="Segoe UI" w:cs="Segoe UI"/>
          <w:sz w:val="24"/>
          <w:szCs w:val="24"/>
        </w:rPr>
        <w:t xml:space="preserve"> субъекта Р</w:t>
      </w:r>
      <w:r w:rsidR="009A2E0E">
        <w:rPr>
          <w:rFonts w:ascii="Segoe UI" w:hAnsi="Segoe UI" w:cs="Segoe UI"/>
          <w:sz w:val="24"/>
          <w:szCs w:val="24"/>
        </w:rPr>
        <w:t>Ф</w:t>
      </w:r>
      <w:r w:rsidRPr="00DF411D">
        <w:rPr>
          <w:rFonts w:ascii="Segoe UI" w:hAnsi="Segoe UI" w:cs="Segoe UI"/>
          <w:sz w:val="24"/>
          <w:szCs w:val="24"/>
        </w:rPr>
        <w:t xml:space="preserve"> на приобретение земельного участка сельскохозяйственного назначения. Данное право реализуется через фиксирование цены продажи, о чем продавец уведомляет орган исполнительной власти субъекта</w:t>
      </w:r>
      <w:r w:rsidR="009A2E0E">
        <w:rPr>
          <w:rFonts w:ascii="Segoe UI" w:hAnsi="Segoe UI" w:cs="Segoe UI"/>
          <w:sz w:val="24"/>
          <w:szCs w:val="24"/>
        </w:rPr>
        <w:t xml:space="preserve"> РФ.</w:t>
      </w:r>
      <w:r w:rsidRPr="00DF411D">
        <w:rPr>
          <w:rFonts w:ascii="Segoe UI" w:hAnsi="Segoe UI" w:cs="Segoe UI"/>
          <w:sz w:val="24"/>
          <w:szCs w:val="24"/>
        </w:rPr>
        <w:t xml:space="preserve"> Данное преимущественное право может быть </w:t>
      </w:r>
      <w:r w:rsidRPr="00DF411D">
        <w:rPr>
          <w:rFonts w:ascii="Segoe UI" w:hAnsi="Segoe UI" w:cs="Segoe UI"/>
          <w:bCs/>
          <w:sz w:val="24"/>
          <w:szCs w:val="24"/>
        </w:rPr>
        <w:t>делегировано органу местного самоуправления</w:t>
      </w:r>
      <w:r w:rsidRPr="00DF411D">
        <w:rPr>
          <w:rFonts w:ascii="Segoe UI" w:hAnsi="Segoe UI" w:cs="Segoe UI"/>
          <w:sz w:val="24"/>
          <w:szCs w:val="24"/>
        </w:rPr>
        <w:t>.</w:t>
      </w:r>
    </w:p>
    <w:p w14:paraId="0FC15219" w14:textId="77777777" w:rsidR="00DF411D" w:rsidRDefault="00DF411D" w:rsidP="003B1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03A6E0E5" w14:textId="70628CD2" w:rsidR="00DF411D" w:rsidRPr="00DF411D" w:rsidRDefault="00DF411D" w:rsidP="003B1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DF411D">
        <w:rPr>
          <w:rFonts w:ascii="Segoe UI" w:hAnsi="Segoe UI" w:cs="Segoe UI"/>
          <w:sz w:val="24"/>
          <w:szCs w:val="24"/>
        </w:rPr>
        <w:t xml:space="preserve">Применительно к Забайкальскому краю: </w:t>
      </w:r>
    </w:p>
    <w:p w14:paraId="340E5B9A" w14:textId="27388D2D" w:rsidR="00DF411D" w:rsidRPr="00DF411D" w:rsidRDefault="00DF411D" w:rsidP="003B1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DF411D">
        <w:rPr>
          <w:rFonts w:ascii="Segoe UI" w:hAnsi="Segoe UI" w:cs="Segoe UI"/>
          <w:sz w:val="24"/>
          <w:szCs w:val="24"/>
        </w:rPr>
        <w:t>-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DF411D">
        <w:rPr>
          <w:rFonts w:ascii="Segoe UI" w:hAnsi="Segoe UI" w:cs="Segoe UI"/>
          <w:sz w:val="24"/>
          <w:szCs w:val="24"/>
        </w:rPr>
        <w:t>при продаже земельного участка из земель сельскохозяйственного назначения Забайкальский край имеет преимущественное право покупки такого земельного участка;</w:t>
      </w:r>
    </w:p>
    <w:p w14:paraId="25DCF571" w14:textId="2819488F" w:rsidR="00DF411D" w:rsidRPr="00DF411D" w:rsidRDefault="00DF411D" w:rsidP="003B1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DF411D">
        <w:rPr>
          <w:rFonts w:ascii="Segoe UI" w:hAnsi="Segoe UI" w:cs="Segoe UI"/>
          <w:sz w:val="24"/>
          <w:szCs w:val="24"/>
        </w:rPr>
        <w:t>-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DF411D">
        <w:rPr>
          <w:rFonts w:ascii="Segoe UI" w:hAnsi="Segoe UI" w:cs="Segoe UI"/>
          <w:sz w:val="24"/>
          <w:szCs w:val="24"/>
        </w:rPr>
        <w:t>в случае, если собственником земельного участка из состава земель сельскохозяйственного назн</w:t>
      </w:r>
      <w:r w:rsidR="00F9093F">
        <w:rPr>
          <w:rFonts w:ascii="Segoe UI" w:hAnsi="Segoe UI" w:cs="Segoe UI"/>
          <w:sz w:val="24"/>
          <w:szCs w:val="24"/>
        </w:rPr>
        <w:t>ачения является физическое лицо, то</w:t>
      </w:r>
      <w:r w:rsidRPr="00DF411D">
        <w:rPr>
          <w:rFonts w:ascii="Segoe UI" w:hAnsi="Segoe UI" w:cs="Segoe UI"/>
          <w:sz w:val="24"/>
          <w:szCs w:val="24"/>
        </w:rPr>
        <w:t xml:space="preserve"> преимущественное право покупки </w:t>
      </w:r>
      <w:r w:rsidRPr="00DF411D">
        <w:rPr>
          <w:rFonts w:ascii="Segoe UI" w:hAnsi="Segoe UI" w:cs="Segoe UI"/>
          <w:bCs/>
          <w:sz w:val="24"/>
          <w:szCs w:val="24"/>
        </w:rPr>
        <w:t xml:space="preserve">делегировано </w:t>
      </w:r>
      <w:r w:rsidRPr="00DF411D">
        <w:rPr>
          <w:rFonts w:ascii="Segoe UI" w:hAnsi="Segoe UI" w:cs="Segoe UI"/>
          <w:sz w:val="24"/>
          <w:szCs w:val="24"/>
        </w:rPr>
        <w:t>муниципальному образованию, на территории которого расположен земельный участок. (ст</w:t>
      </w:r>
      <w:r w:rsidR="00F9093F">
        <w:rPr>
          <w:rFonts w:ascii="Segoe UI" w:hAnsi="Segoe UI" w:cs="Segoe UI"/>
          <w:sz w:val="24"/>
          <w:szCs w:val="24"/>
        </w:rPr>
        <w:t>.</w:t>
      </w:r>
      <w:r w:rsidRPr="00DF411D">
        <w:rPr>
          <w:rFonts w:ascii="Segoe UI" w:hAnsi="Segoe UI" w:cs="Segoe UI"/>
          <w:sz w:val="24"/>
          <w:szCs w:val="24"/>
        </w:rPr>
        <w:t xml:space="preserve"> 4 Закона Забайкальског</w:t>
      </w:r>
      <w:r w:rsidR="00F9093F">
        <w:rPr>
          <w:rFonts w:ascii="Segoe UI" w:hAnsi="Segoe UI" w:cs="Segoe UI"/>
          <w:sz w:val="24"/>
          <w:szCs w:val="24"/>
        </w:rPr>
        <w:t>о края от 18.12.2009 № 303-ЗЗК «</w:t>
      </w:r>
      <w:r w:rsidRPr="00DF411D">
        <w:rPr>
          <w:rFonts w:ascii="Segoe UI" w:hAnsi="Segoe UI" w:cs="Segoe UI"/>
          <w:sz w:val="24"/>
          <w:szCs w:val="24"/>
        </w:rPr>
        <w:t xml:space="preserve">Об обороте земель сельскохозяйственного назначения на </w:t>
      </w:r>
      <w:r w:rsidR="00F9093F">
        <w:rPr>
          <w:rFonts w:ascii="Segoe UI" w:hAnsi="Segoe UI" w:cs="Segoe UI"/>
          <w:sz w:val="24"/>
          <w:szCs w:val="24"/>
        </w:rPr>
        <w:t>территории Забайкальского края»</w:t>
      </w:r>
      <w:r w:rsidRPr="00DF411D">
        <w:rPr>
          <w:rFonts w:ascii="Segoe UI" w:hAnsi="Segoe UI" w:cs="Segoe UI"/>
          <w:sz w:val="24"/>
          <w:szCs w:val="24"/>
        </w:rPr>
        <w:t>).</w:t>
      </w:r>
    </w:p>
    <w:p w14:paraId="141A5FF7" w14:textId="77777777" w:rsidR="00DF411D" w:rsidRDefault="00DF411D" w:rsidP="003B1DC4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28C0C95E" w14:textId="3F8CB577" w:rsidR="00DF411D" w:rsidRPr="00DF411D" w:rsidRDefault="00DF411D" w:rsidP="003B1DC4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DF411D">
        <w:rPr>
          <w:rFonts w:ascii="Segoe UI" w:hAnsi="Segoe UI" w:cs="Segoe UI"/>
          <w:sz w:val="24"/>
          <w:szCs w:val="24"/>
        </w:rPr>
        <w:t xml:space="preserve">Продавец (физическое лицо) земельного участка обязан письменно известить муниципальное образование, на территории которого расположен земельный участок, о намерении продать участок с указанием следующих сведений: </w:t>
      </w:r>
    </w:p>
    <w:p w14:paraId="06F9E269" w14:textId="77777777" w:rsidR="00DF411D" w:rsidRPr="00DF411D" w:rsidRDefault="00DF411D" w:rsidP="003B1DC4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DF411D">
        <w:rPr>
          <w:rFonts w:ascii="Segoe UI" w:hAnsi="Segoe UI" w:cs="Segoe UI"/>
          <w:sz w:val="24"/>
          <w:szCs w:val="24"/>
        </w:rPr>
        <w:t xml:space="preserve">1) цены участка; </w:t>
      </w:r>
    </w:p>
    <w:p w14:paraId="3B6F7FA8" w14:textId="77777777" w:rsidR="00DF411D" w:rsidRPr="00DF411D" w:rsidRDefault="00DF411D" w:rsidP="003B1DC4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DF411D">
        <w:rPr>
          <w:rFonts w:ascii="Segoe UI" w:hAnsi="Segoe UI" w:cs="Segoe UI"/>
          <w:sz w:val="24"/>
          <w:szCs w:val="24"/>
        </w:rPr>
        <w:t xml:space="preserve">2) размера участка; </w:t>
      </w:r>
    </w:p>
    <w:p w14:paraId="3F811BA2" w14:textId="77777777" w:rsidR="00DF411D" w:rsidRPr="00DF411D" w:rsidRDefault="00DF411D" w:rsidP="003B1DC4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DF411D">
        <w:rPr>
          <w:rFonts w:ascii="Segoe UI" w:hAnsi="Segoe UI" w:cs="Segoe UI"/>
          <w:sz w:val="24"/>
          <w:szCs w:val="24"/>
        </w:rPr>
        <w:t xml:space="preserve">3) местоположения участка; </w:t>
      </w:r>
    </w:p>
    <w:p w14:paraId="570DFA41" w14:textId="77777777" w:rsidR="00DF411D" w:rsidRPr="00DF411D" w:rsidRDefault="00DF411D" w:rsidP="003B1DC4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DF411D">
        <w:rPr>
          <w:rFonts w:ascii="Segoe UI" w:hAnsi="Segoe UI" w:cs="Segoe UI"/>
          <w:sz w:val="24"/>
          <w:szCs w:val="24"/>
        </w:rPr>
        <w:t>4) срока, до истечения которого должен быть осуществлен взаимный расчет по купле-продаже. Срок для осуществления взаимных расчетов по таким сделкам не может быть более чем девяносто дней.</w:t>
      </w:r>
    </w:p>
    <w:p w14:paraId="7D9EE683" w14:textId="77777777" w:rsidR="00DF411D" w:rsidRDefault="00DF411D" w:rsidP="003B1DC4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4E4678BD" w14:textId="52E03004" w:rsidR="00DF411D" w:rsidRPr="00DF411D" w:rsidRDefault="00DF411D" w:rsidP="003B1DC4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DF411D">
        <w:rPr>
          <w:rFonts w:ascii="Segoe UI" w:hAnsi="Segoe UI" w:cs="Segoe UI"/>
          <w:sz w:val="24"/>
          <w:szCs w:val="24"/>
        </w:rPr>
        <w:t xml:space="preserve">Извещение вручается под расписку или направляется заказным письмом с уведомлением о вручении. </w:t>
      </w:r>
    </w:p>
    <w:p w14:paraId="572C2B22" w14:textId="77777777" w:rsidR="00DF411D" w:rsidRDefault="00DF411D" w:rsidP="003B1DC4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0092BE6F" w14:textId="53FE205B" w:rsidR="00DF411D" w:rsidRPr="00DF411D" w:rsidRDefault="00DF411D" w:rsidP="003B1DC4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DF411D">
        <w:rPr>
          <w:rFonts w:ascii="Segoe UI" w:hAnsi="Segoe UI" w:cs="Segoe UI"/>
          <w:sz w:val="24"/>
          <w:szCs w:val="24"/>
        </w:rPr>
        <w:t>В случае, если муниципальное образование, на территории которого расположен земельный участок, откажется от покупки либо не уведомит в письменной форме продавца о намерении приобрести продаваемый земельный участок в течение тридцати дней со дня поступления извещения, продавец в течение года вправе продать земельный участок третьему лицу по цене не ниже указанной в извещении цены.</w:t>
      </w:r>
    </w:p>
    <w:p w14:paraId="3EA9A2B0" w14:textId="77777777" w:rsidR="00DF411D" w:rsidRDefault="00DF411D" w:rsidP="003B1DC4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18A05EA6" w14:textId="42ACA879" w:rsidR="00DF411D" w:rsidRPr="00DF411D" w:rsidRDefault="007934C0" w:rsidP="003B1DC4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="00DF411D" w:rsidRPr="00DF411D">
        <w:rPr>
          <w:rFonts w:ascii="Segoe UI" w:hAnsi="Segoe UI" w:cs="Segoe UI"/>
          <w:sz w:val="24"/>
          <w:szCs w:val="24"/>
        </w:rPr>
        <w:t>Следует особо подчеркнуть, что сделка по продаже земельного участка, совершенная с нарушением преимущественного права покупки, ничтожна</w:t>
      </w:r>
      <w:r>
        <w:rPr>
          <w:rFonts w:ascii="Segoe UI" w:hAnsi="Segoe UI" w:cs="Segoe UI"/>
          <w:sz w:val="24"/>
          <w:szCs w:val="24"/>
        </w:rPr>
        <w:t xml:space="preserve">, - отмечает Оксана Крылова, </w:t>
      </w:r>
      <w:proofErr w:type="spellStart"/>
      <w:r>
        <w:rPr>
          <w:rFonts w:ascii="Segoe UI" w:hAnsi="Segoe UI" w:cs="Segoe UI"/>
          <w:sz w:val="24"/>
          <w:szCs w:val="24"/>
        </w:rPr>
        <w:t>и.о</w:t>
      </w:r>
      <w:proofErr w:type="spellEnd"/>
      <w:r>
        <w:rPr>
          <w:rFonts w:ascii="Segoe UI" w:hAnsi="Segoe UI" w:cs="Segoe UI"/>
          <w:sz w:val="24"/>
          <w:szCs w:val="24"/>
        </w:rPr>
        <w:t xml:space="preserve">. руководителя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Забайкальскому краю</w:t>
      </w:r>
      <w:r w:rsidR="00DF411D" w:rsidRPr="00DF411D">
        <w:rPr>
          <w:rFonts w:ascii="Segoe UI" w:hAnsi="Segoe UI" w:cs="Segoe UI"/>
          <w:sz w:val="24"/>
          <w:szCs w:val="24"/>
        </w:rPr>
        <w:t>.</w:t>
      </w:r>
    </w:p>
    <w:p w14:paraId="16184895" w14:textId="77777777" w:rsidR="00DF411D" w:rsidRDefault="00DF411D" w:rsidP="003B1DC4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5B5BD43B" w14:textId="7A866EB2" w:rsidR="00DF411D" w:rsidRPr="00DF411D" w:rsidRDefault="00DF411D" w:rsidP="003B1DC4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DF411D">
        <w:rPr>
          <w:rFonts w:ascii="Segoe UI" w:hAnsi="Segoe UI" w:cs="Segoe UI"/>
          <w:sz w:val="24"/>
          <w:szCs w:val="24"/>
        </w:rPr>
        <w:t>Необходимо отметить, что Закон № 101-ФЗ не распространяет свое действие на относящиеся к землям сельскохозяйственного назначения садовые, огородные земельные участки, земельные участки, предназначенные для ведения личного подсобного хозяйства, гаражного строительства, а также на земельные участки, занятые зданиями, строениями, сооружениями. Оборот указанных земельных участков регулируется Земельным кодексом Р</w:t>
      </w:r>
      <w:r w:rsidR="00AC2213">
        <w:rPr>
          <w:rFonts w:ascii="Segoe UI" w:hAnsi="Segoe UI" w:cs="Segoe UI"/>
          <w:sz w:val="24"/>
          <w:szCs w:val="24"/>
        </w:rPr>
        <w:t>Ф</w:t>
      </w:r>
      <w:r w:rsidRPr="00DF411D">
        <w:rPr>
          <w:rFonts w:ascii="Segoe UI" w:hAnsi="Segoe UI" w:cs="Segoe UI"/>
          <w:sz w:val="24"/>
          <w:szCs w:val="24"/>
        </w:rPr>
        <w:t xml:space="preserve">. </w:t>
      </w:r>
    </w:p>
    <w:p w14:paraId="2B81580E" w14:textId="77777777" w:rsidR="00DF411D" w:rsidRDefault="00DF411D" w:rsidP="003B1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6CE9BD2D" w14:textId="3354253E" w:rsidR="00DF411D" w:rsidRPr="00DF411D" w:rsidRDefault="00AC2213" w:rsidP="003B1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</w:t>
      </w:r>
      <w:r w:rsidR="00DF411D" w:rsidRPr="00DF411D">
        <w:rPr>
          <w:rFonts w:ascii="Segoe UI" w:hAnsi="Segoe UI" w:cs="Segoe UI"/>
          <w:sz w:val="24"/>
          <w:szCs w:val="24"/>
        </w:rPr>
        <w:t>редставление заявителями отказа от преимущественного права покупки земельного участка из состава земель сельскохоз</w:t>
      </w:r>
      <w:bookmarkStart w:id="0" w:name="_GoBack"/>
      <w:bookmarkEnd w:id="0"/>
      <w:r w:rsidR="00DF411D" w:rsidRPr="00DF411D">
        <w:rPr>
          <w:rFonts w:ascii="Segoe UI" w:hAnsi="Segoe UI" w:cs="Segoe UI"/>
          <w:sz w:val="24"/>
          <w:szCs w:val="24"/>
        </w:rPr>
        <w:t xml:space="preserve">назначения для осуществления государственной регистрации перехода права собственности на основании договора купли-продажи является обязательным. </w:t>
      </w:r>
    </w:p>
    <w:p w14:paraId="2DCE9FDA" w14:textId="47671412" w:rsidR="002B1E3B" w:rsidRPr="002B1E3B" w:rsidRDefault="002B1E3B" w:rsidP="002B1E3B">
      <w:pPr>
        <w:pStyle w:val="af2"/>
        <w:shd w:val="clear" w:color="auto" w:fill="FFFFFF"/>
        <w:jc w:val="both"/>
        <w:rPr>
          <w:sz w:val="28"/>
          <w:szCs w:val="28"/>
        </w:rPr>
      </w:pPr>
      <w:r w:rsidRPr="002B1E3B">
        <w:t>#</w:t>
      </w:r>
      <w:proofErr w:type="spellStart"/>
      <w:r w:rsidRPr="002B1E3B">
        <w:t>Росреестр</w:t>
      </w:r>
      <w:proofErr w:type="spellEnd"/>
      <w:r w:rsidRPr="002B1E3B">
        <w:t xml:space="preserve"> #</w:t>
      </w:r>
      <w:proofErr w:type="spellStart"/>
      <w:r w:rsidRPr="002B1E3B">
        <w:t>РосреестрЧита</w:t>
      </w:r>
      <w:proofErr w:type="spellEnd"/>
      <w:r w:rsidRPr="002B1E3B">
        <w:t xml:space="preserve"> #</w:t>
      </w:r>
      <w:proofErr w:type="spellStart"/>
      <w:r w:rsidRPr="002B1E3B">
        <w:t>РосреестрЗабайкальскийКрай</w:t>
      </w:r>
      <w:proofErr w:type="spellEnd"/>
      <w:r w:rsidRPr="002B1E3B">
        <w:t xml:space="preserve"> #</w:t>
      </w:r>
      <w:proofErr w:type="spellStart"/>
      <w:r w:rsidRPr="002B1E3B">
        <w:t>ЗабайкальскийРосреестр</w:t>
      </w:r>
      <w:proofErr w:type="spellEnd"/>
      <w:r w:rsidRPr="002B1E3B">
        <w:t xml:space="preserve"> #Росреестр75 #</w:t>
      </w:r>
      <w:proofErr w:type="spellStart"/>
      <w:r w:rsidRPr="002B1E3B">
        <w:t>Госуслуги</w:t>
      </w:r>
      <w:proofErr w:type="spellEnd"/>
      <w:r w:rsidRPr="002B1E3B">
        <w:t xml:space="preserve"> #Недвижимость #</w:t>
      </w:r>
      <w:r w:rsidR="00875586">
        <w:t>Сельхозземли</w:t>
      </w:r>
      <w:r w:rsidRPr="002B1E3B">
        <w:t xml:space="preserve"> #</w:t>
      </w:r>
      <w:proofErr w:type="spellStart"/>
      <w:r>
        <w:t>АзбукаРосреестра</w:t>
      </w:r>
      <w:proofErr w:type="spellEnd"/>
      <w:r>
        <w:t xml:space="preserve"> </w:t>
      </w:r>
      <w:hyperlink r:id="rId8" w:anchor="1b0346e76992314a965037129ab9d868%D0%A0%D0%BE%D1%81%D1%80%D0%B5%D0%B5%D1%81%D1%82%D1%80%D0%A0%D0%B0%D0%B7%D1%8A%D1%8F%D1%81%D0%BD%D1%8F%D0%B5%D1%82" w:tgtFrame="_blank" w:history="1">
        <w:r w:rsidRPr="002B1E3B">
          <w:rPr>
            <w:rStyle w:val="a7"/>
          </w:rPr>
          <w:t>#</w:t>
        </w:r>
        <w:proofErr w:type="spellStart"/>
        <w:r w:rsidRPr="002B1E3B">
          <w:rPr>
            <w:rStyle w:val="a7"/>
          </w:rPr>
          <w:t>РосреестрРазъясняет</w:t>
        </w:r>
        <w:proofErr w:type="spellEnd"/>
      </w:hyperlink>
    </w:p>
    <w:p w14:paraId="46C92649" w14:textId="77777777" w:rsidR="002B1E3B" w:rsidRPr="002B1E3B" w:rsidRDefault="002B1E3B" w:rsidP="002B1E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226A6AE" w14:textId="538CD80A" w:rsidR="004E3DB9" w:rsidRPr="00AF72AE" w:rsidRDefault="004E3DB9" w:rsidP="007E3F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sectPr w:rsidR="004E3DB9" w:rsidRPr="00AF72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82D59" w14:textId="77777777" w:rsidR="00AC0FC9" w:rsidRDefault="00AC0FC9" w:rsidP="007E3FFC">
      <w:pPr>
        <w:spacing w:after="0" w:line="240" w:lineRule="auto"/>
      </w:pPr>
      <w:r>
        <w:separator/>
      </w:r>
    </w:p>
  </w:endnote>
  <w:endnote w:type="continuationSeparator" w:id="0">
    <w:p w14:paraId="584BDDA5" w14:textId="77777777" w:rsidR="00AC0FC9" w:rsidRDefault="00AC0FC9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 w:rsidR="00AC0FC9">
      <w:fldChar w:fldCharType="begin"/>
    </w:r>
    <w:r w:rsidR="00AC0FC9" w:rsidRPr="00DF411D">
      <w:rPr>
        <w:lang w:val="en-US"/>
      </w:rPr>
      <w:instrText xml:space="preserve"> HYPERLINK "mailto:Jambalnimbuevbb@r75.rosreestr.ru" </w:instrText>
    </w:r>
    <w:r w:rsidR="00AC0FC9">
      <w:fldChar w:fldCharType="separate"/>
    </w:r>
    <w:r w:rsidRPr="007E3FFC">
      <w:rPr>
        <w:rStyle w:val="a7"/>
        <w:rFonts w:ascii="Segoe UI" w:hAnsi="Segoe UI" w:cs="Segoe UI"/>
        <w:sz w:val="16"/>
        <w:szCs w:val="16"/>
        <w:lang w:val="en-US"/>
      </w:rPr>
      <w:t>Jambalnimbuevbb@r75.rosreestr.ru</w:t>
    </w:r>
    <w:r w:rsidR="00AC0FC9">
      <w:rPr>
        <w:rStyle w:val="a7"/>
        <w:rFonts w:ascii="Segoe UI" w:hAnsi="Segoe UI" w:cs="Segoe UI"/>
        <w:sz w:val="16"/>
        <w:szCs w:val="16"/>
        <w:lang w:val="en-US"/>
      </w:rPr>
      <w:fldChar w:fldCharType="end"/>
    </w:r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A8855" w14:textId="77777777" w:rsidR="00AC0FC9" w:rsidRDefault="00AC0FC9" w:rsidP="007E3FFC">
      <w:pPr>
        <w:spacing w:after="0" w:line="240" w:lineRule="auto"/>
      </w:pPr>
      <w:r>
        <w:separator/>
      </w:r>
    </w:p>
  </w:footnote>
  <w:footnote w:type="continuationSeparator" w:id="0">
    <w:p w14:paraId="00C459A7" w14:textId="77777777" w:rsidR="00AC0FC9" w:rsidRDefault="00AC0FC9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3475A"/>
    <w:rsid w:val="00036B86"/>
    <w:rsid w:val="00094AD3"/>
    <w:rsid w:val="00152677"/>
    <w:rsid w:val="001F6CF1"/>
    <w:rsid w:val="00235EEF"/>
    <w:rsid w:val="002860BC"/>
    <w:rsid w:val="00294C2C"/>
    <w:rsid w:val="002A6516"/>
    <w:rsid w:val="002B1E3B"/>
    <w:rsid w:val="002B456C"/>
    <w:rsid w:val="002D15FB"/>
    <w:rsid w:val="003A63C1"/>
    <w:rsid w:val="003B1DC4"/>
    <w:rsid w:val="003E7D1D"/>
    <w:rsid w:val="004326D6"/>
    <w:rsid w:val="00476E54"/>
    <w:rsid w:val="00495C8F"/>
    <w:rsid w:val="004E3DB9"/>
    <w:rsid w:val="004E6D47"/>
    <w:rsid w:val="00516589"/>
    <w:rsid w:val="005A5C60"/>
    <w:rsid w:val="005B0FF8"/>
    <w:rsid w:val="005C003B"/>
    <w:rsid w:val="005D3C00"/>
    <w:rsid w:val="005D46CD"/>
    <w:rsid w:val="00624661"/>
    <w:rsid w:val="00676C8D"/>
    <w:rsid w:val="00736097"/>
    <w:rsid w:val="007934C0"/>
    <w:rsid w:val="00796544"/>
    <w:rsid w:val="007B79E5"/>
    <w:rsid w:val="007C14E8"/>
    <w:rsid w:val="007E3FFC"/>
    <w:rsid w:val="007E4699"/>
    <w:rsid w:val="00812D4E"/>
    <w:rsid w:val="0084655B"/>
    <w:rsid w:val="00875586"/>
    <w:rsid w:val="008B315C"/>
    <w:rsid w:val="008C00AF"/>
    <w:rsid w:val="008F40AD"/>
    <w:rsid w:val="00923D9C"/>
    <w:rsid w:val="009313F1"/>
    <w:rsid w:val="009544EF"/>
    <w:rsid w:val="009926BE"/>
    <w:rsid w:val="00995DBA"/>
    <w:rsid w:val="009A2E0E"/>
    <w:rsid w:val="00A23BEF"/>
    <w:rsid w:val="00A36C70"/>
    <w:rsid w:val="00A371C1"/>
    <w:rsid w:val="00A44503"/>
    <w:rsid w:val="00AA7909"/>
    <w:rsid w:val="00AC0FC9"/>
    <w:rsid w:val="00AC2213"/>
    <w:rsid w:val="00AC53F4"/>
    <w:rsid w:val="00AF72AE"/>
    <w:rsid w:val="00B05996"/>
    <w:rsid w:val="00B11065"/>
    <w:rsid w:val="00B1371F"/>
    <w:rsid w:val="00B14BC1"/>
    <w:rsid w:val="00B16F66"/>
    <w:rsid w:val="00B4635C"/>
    <w:rsid w:val="00B66234"/>
    <w:rsid w:val="00BA4C3D"/>
    <w:rsid w:val="00BB119A"/>
    <w:rsid w:val="00BD2A3D"/>
    <w:rsid w:val="00BE252A"/>
    <w:rsid w:val="00C03E02"/>
    <w:rsid w:val="00C24313"/>
    <w:rsid w:val="00C5259B"/>
    <w:rsid w:val="00CB3098"/>
    <w:rsid w:val="00CB6773"/>
    <w:rsid w:val="00D10BA5"/>
    <w:rsid w:val="00D171F7"/>
    <w:rsid w:val="00D74E85"/>
    <w:rsid w:val="00D97FA9"/>
    <w:rsid w:val="00DA5272"/>
    <w:rsid w:val="00DF02F6"/>
    <w:rsid w:val="00DF411D"/>
    <w:rsid w:val="00E42A7C"/>
    <w:rsid w:val="00E52806"/>
    <w:rsid w:val="00E9072E"/>
    <w:rsid w:val="00E93FE4"/>
    <w:rsid w:val="00EC490F"/>
    <w:rsid w:val="00ED215D"/>
    <w:rsid w:val="00EF2A62"/>
    <w:rsid w:val="00EF2B1A"/>
    <w:rsid w:val="00F26CFE"/>
    <w:rsid w:val="00F9093F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  <w:style w:type="paragraph" w:styleId="af2">
    <w:name w:val="Normal (Web)"/>
    <w:basedOn w:val="a"/>
    <w:uiPriority w:val="99"/>
    <w:unhideWhenUsed/>
    <w:rsid w:val="0092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F41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F411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?uid=3255479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rbalet19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30</cp:revision>
  <cp:lastPrinted>2021-04-20T16:11:00Z</cp:lastPrinted>
  <dcterms:created xsi:type="dcterms:W3CDTF">2022-05-27T10:42:00Z</dcterms:created>
  <dcterms:modified xsi:type="dcterms:W3CDTF">2024-04-04T23:48:00Z</dcterms:modified>
</cp:coreProperties>
</file>